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6B" w:rsidRPr="00AB78B7" w:rsidRDefault="003B206B" w:rsidP="003B206B">
      <w:pPr>
        <w:pStyle w:val="a4"/>
        <w:jc w:val="center"/>
        <w:rPr>
          <w:b/>
          <w:i/>
          <w:sz w:val="24"/>
        </w:rPr>
      </w:pPr>
      <w:r w:rsidRPr="00AB78B7">
        <w:rPr>
          <w:b/>
          <w:i/>
          <w:sz w:val="24"/>
        </w:rPr>
        <w:t>Уважаемые родители, коллеги!</w:t>
      </w:r>
    </w:p>
    <w:p w:rsidR="00C51913" w:rsidRDefault="003B206B" w:rsidP="003B20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8B7">
        <w:rPr>
          <w:rFonts w:ascii="Times New Roman" w:hAnsi="Times New Roman" w:cs="Times New Roman"/>
          <w:sz w:val="24"/>
          <w:szCs w:val="24"/>
        </w:rPr>
        <w:tab/>
        <w:t xml:space="preserve">Мы снова рады приветствовать Вас на нашей страничке! Сегодня мы хотим рассказать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 </w:t>
      </w:r>
      <w:r w:rsidRPr="003B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C51913" w:rsidRPr="003B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ачем читать детям русские сказки?</w:t>
      </w:r>
    </w:p>
    <w:p w:rsidR="003B206B" w:rsidRDefault="003B206B" w:rsidP="003B20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</w:pPr>
      <w:proofErr w:type="gramStart"/>
      <w:r w:rsidRPr="003B206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Только  то</w:t>
      </w:r>
      <w:proofErr w:type="gramEnd"/>
      <w:r w:rsidRPr="003B206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 в человеке прочно и надежно, </w:t>
      </w:r>
    </w:p>
    <w:p w:rsidR="003B206B" w:rsidRPr="003B206B" w:rsidRDefault="003B206B" w:rsidP="003B2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6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что всосалось в природу его в его первую пору жизни.</w:t>
      </w:r>
      <w:r w:rsidRPr="003B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06B" w:rsidRPr="003B206B" w:rsidRDefault="003B206B" w:rsidP="003B2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6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Коменский Я.</w:t>
      </w:r>
      <w:r w:rsidRPr="003B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06B" w:rsidRPr="003B206B" w:rsidRDefault="003B206B" w:rsidP="003B20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913" w:rsidRPr="00C51913" w:rsidRDefault="00C51913" w:rsidP="003B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0537" cy="2576552"/>
            <wp:effectExtent l="0" t="0" r="0" b="0"/>
            <wp:docPr id="3" name="Рисунок 3" descr="https://img51994.kanal-o.ru/img/2017-12-25/fmt_81_24_ska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1994.kanal-o.ru/img/2017-12-25/fmt_81_24_skaz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577" cy="257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6B" w:rsidRDefault="00C51913" w:rsidP="003B2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веками накапливают в себе мудрость поколений, вот почему читать их детям совершенно необходимо! С помощью сказок можно рассказать о добре и зле, справедливости и чести, мужественности и героизме. </w:t>
      </w:r>
    </w:p>
    <w:p w:rsidR="00C51913" w:rsidRDefault="00C51913" w:rsidP="003B2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 читаем детям русские народные сказки? Почему именно русские? Есть ли в них что-то особенное, не свойственное сказкам других народов мира? В чем уникальность Колобка и Ивана-царевича? Или же никакой уникальности на самом деле нет?</w:t>
      </w:r>
    </w:p>
    <w:p w:rsidR="003B206B" w:rsidRPr="00C51913" w:rsidRDefault="003B206B" w:rsidP="003B20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24120" cy="2514600"/>
            <wp:effectExtent l="0" t="0" r="5080" b="0"/>
            <wp:docPr id="4" name="Рисунок 4" descr="Поросенок в колючей шубке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осенок в колючей шубке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417" cy="251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6B" w:rsidRDefault="00C51913" w:rsidP="003B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попытках ответить на эти и другие смежные вопросы, первым делом сталкиваешься с заученной как молитва формулировкой: фольклор универсален. Это его природное свойство: сюжеты, возникающие, в одной точке мира, с высокой вероятностью возникнут и в другой. Причин тому несколько. Во-первых, фольклор чрезвычайно мобилен: путешественник, осевший на новом месте, приносит с собой сказки своей родины, которые прочно вплетаются в жизнь другого народа. С другой стороны, фольклор, как творчество народное, выражает идеи этого самого народа, который вне зависимости от мест обитания в своем развитии идет схожими путями — не нужно прямого контакта, </w:t>
      </w:r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у племен на разных концах земли возникла история о чудесном помощнике — это сюжетный поворот, зарождающийся автоматически. В такой ситуации совершенно не стоит удивляться, что одни и те же истории рассказывают и в России, и в Индии, и в Китае. </w:t>
      </w:r>
    </w:p>
    <w:p w:rsidR="00C51913" w:rsidRPr="00C51913" w:rsidRDefault="00C51913" w:rsidP="003B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самая древняя версия сказки о Золушке записана еще на египетских папирусах. В ней Золушка носит имя древнегреческой гетеры 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Родопис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проданной в рабство в Египет, а затем выкупленной 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Хараксом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братом известной греческой поэтессы Сапфо. 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Харакс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 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Родопис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свободу, но та осталась жить в Египте, приобретя со временем немалое состояние. Вскоре после смерти ее жизнь обрастает легендами и, наконец, превращается в сказку. Древнегреческий географ и историк 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Страбон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пересказывает эту сказку следующим образом:</w:t>
      </w:r>
    </w:p>
    <w:p w:rsidR="00C51913" w:rsidRPr="00C51913" w:rsidRDefault="00C51913" w:rsidP="003B2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«…во время купания орёл похитил одну из сандалий 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Родопис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служанки и принёс в Мемфис; в то время, когда царь производил там суд на открытом воздухе, орёл, паря над его головой, бросил сандалию ему на колени. Царь же, изумлённый как прекрасной формой сандалии, так и странным происшествием, послал людей во все стороны на поиски женщины, которая носила эту сандалию. Когда её нашли в городе 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Навкратисе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привезли в Мемфис, она стала женой царя.»</w:t>
      </w:r>
    </w:p>
    <w:p w:rsidR="00C51913" w:rsidRPr="00C51913" w:rsidRDefault="00C51913" w:rsidP="003B2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огромную роль в фольклоре каждого народа играют бродячие сюжеты, не принадлежащие ни собственно этому народу, ни вообще кому бы то ни было. Однако можем ли говорить, что фольклор в принципе лишен национальных черт? Что нет никакой разницы между русскими и, например, английскими сказками? </w:t>
      </w:r>
      <w:proofErr w:type="gram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</w:t>
      </w:r>
      <w:proofErr w:type="gram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C51913" w:rsidRPr="00C51913" w:rsidRDefault="00C51913" w:rsidP="003B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335" cy="2780626"/>
            <wp:effectExtent l="0" t="0" r="0" b="1270"/>
            <wp:docPr id="1" name="Рисунок 1" descr="https://img51994.kanal-o.ru/img/2017-12-25/fmt_81_24_skaz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51994.kanal-o.ru/img/2017-12-25/fmt_81_24_skazki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040" cy="278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6B" w:rsidRDefault="00C51913" w:rsidP="003B2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русские народные сказки не оригинальны в своих сюжетах, в них по-прежнему остается то, что отличает их от соседей. И это, кончено же, язык. Передававшиеся из поколения в поколение, рассказанные живым языком устной речи, сказки приобретали узнаваемые языковые особенности и яркую стилистически маркированную окраску, отражающую национальную специфику. Именно язык как важнейший компонент культуры является средством создания типичных сказочных образов, выражения мировоззрения народа, описания пейзажа и эволюции общества. </w:t>
      </w:r>
    </w:p>
    <w:p w:rsidR="00C51913" w:rsidRDefault="00C51913" w:rsidP="003B2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сказках любого народа можно встретить полезные артефакты, но гусли-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самогуды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скатерть-самобранка и топор-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саморуб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духами места не благодаря своим свойствам (мягко говоря, не уникальным), а благодаря названиям. Профессор Института иностранных языков 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Шаньдунского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>Япин</w:t>
      </w:r>
      <w:proofErr w:type="spellEnd"/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сравнивал эпитеты, которые используют русские и китайские сказки.</w:t>
      </w:r>
    </w:p>
    <w:p w:rsidR="00BE356A" w:rsidRDefault="00BE356A" w:rsidP="003B2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6A" w:rsidRPr="00C51913" w:rsidRDefault="00BE356A" w:rsidP="00BE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18034" cy="2695575"/>
            <wp:effectExtent l="0" t="0" r="0" b="0"/>
            <wp:docPr id="5" name="Рисунок 5" descr="https://i05.fotocdn.net/s115/54c937881c4b7649/public_pin_l/262633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5.fotocdn.net/s115/54c937881c4b7649/public_pin_l/26263307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50" cy="270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13" w:rsidRDefault="00C51913" w:rsidP="003B206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китайских сказок оказались характерны описания через отвлеченные понятия: если девушка, то «прекрасна настолько, что ни в сказке сказать, ни пером описать», если молодой человек, то «мужественный и представительный» или «не сдавшийся перед насилием и угрозой», мачеха — «злобствующая, как скорпион», а жизнь — «счастливая и довольная». В то же время, все богатство русского языка направлено на описание обстановки, предметов, роскошного убранства дома или захватывающих дух видов природы: двор в русских сказках белокаменный, камни самоцветные, ковер шелковый, а стол дубовые, и яблоки на столе лежат спелые, наливные. Терем высок, земля сыра, а лес дремуч — русский человек, воспитывавший на этих сказках, учится пристальнее вглядываться в окружающий мир. Искать в нем чудесное и прекрасное. </w:t>
      </w:r>
    </w:p>
    <w:p w:rsidR="00BE356A" w:rsidRPr="00C51913" w:rsidRDefault="00BE356A" w:rsidP="00BE356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16844" cy="2707005"/>
            <wp:effectExtent l="0" t="0" r="0" b="0"/>
            <wp:docPr id="6" name="Рисунок 6" descr="https://iknigi.net/books_files/online_html/115608/i_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knigi.net/books_files/online_html/115608/i_0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03" cy="270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913" w:rsidRPr="00C51913" w:rsidRDefault="00C51913" w:rsidP="003B2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сказка — как проводник. Она доносит до ребенка специфику национального самосознания, но не на уровне сюжета, а на уровне самого звучания: то, как льется русская речь, с ее ритмами, ее фонетикой, эпитетами и характерными инверсиями, закладывает в детское сознания представления о родных местах. И только сказка может рассказать ребенку о них так доступно, так ненавязчиво и так подробно. </w:t>
      </w:r>
    </w:p>
    <w:p w:rsidR="002B5E59" w:rsidRDefault="00BE356A" w:rsidP="003B206B">
      <w:pPr>
        <w:jc w:val="both"/>
      </w:pPr>
    </w:p>
    <w:sectPr w:rsidR="002B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98"/>
    <w:rsid w:val="00300C4D"/>
    <w:rsid w:val="00345E98"/>
    <w:rsid w:val="003B206B"/>
    <w:rsid w:val="004C5F58"/>
    <w:rsid w:val="00BE356A"/>
    <w:rsid w:val="00C5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59BF"/>
  <w15:chartTrackingRefBased/>
  <w15:docId w15:val="{A4A2A781-9522-488E-BB74-E58C3A9F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B20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4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B206B"/>
    <w:rPr>
      <w:rFonts w:ascii="Times New Roman" w:eastAsia="Times New Roman" w:hAnsi="Times New Roman" w:cs="Times New Roman"/>
      <w:color w:val="000000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0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007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521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2020-08-04T14:46:00Z</dcterms:created>
  <dcterms:modified xsi:type="dcterms:W3CDTF">2020-12-13T11:39:00Z</dcterms:modified>
</cp:coreProperties>
</file>