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2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149"/>
        <w:gridCol w:w="5953"/>
      </w:tblGrid>
      <w:tr w:rsidR="00B51E2D" w:rsidRPr="0007795E" w:rsidTr="00B51E2D">
        <w:trPr>
          <w:trHeight w:val="145"/>
        </w:trPr>
        <w:tc>
          <w:tcPr>
            <w:tcW w:w="10662" w:type="dxa"/>
            <w:gridSpan w:val="3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7795E">
              <w:rPr>
                <w:rFonts w:ascii="Times New Roman" w:hAnsi="Times New Roman" w:cs="Times New Roman"/>
                <w:b/>
              </w:rPr>
              <w:t>Предметно-развивающая среда в группах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 уголок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95E">
              <w:rPr>
                <w:rFonts w:ascii="Times New Roman" w:hAnsi="Times New Roman" w:cs="Times New Roman"/>
              </w:rPr>
              <w:t>Оборудование  для ходьбы, бега, равновесия, прыжков,  катания, бросания, ловли,  ползания и лазания.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Атрибуты  к  подвижным  и спортивным  играм, нетрадиционное физкультурное оборудование</w:t>
            </w:r>
          </w:p>
        </w:tc>
      </w:tr>
      <w:tr w:rsidR="00B51E2D" w:rsidRPr="0007795E" w:rsidTr="00B51E2D">
        <w:trPr>
          <w:trHeight w:val="743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 природы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Расширение познавательного  опыта, его использование в трудовой деятельности</w:t>
            </w:r>
          </w:p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Календарь природы. </w:t>
            </w:r>
            <w:r w:rsidRPr="0007795E">
              <w:rPr>
                <w:rFonts w:ascii="Times New Roman" w:hAnsi="Times New Roman" w:cs="Times New Roman"/>
              </w:rPr>
              <w:t>Комнатные растения в соответствии с возрастными рекомендациями, сезонный материал, стенд  со  сменяющимся  материалом  на  экологическую  тематику, литература   природоведческого  содержания, набор картинок, альбомы</w:t>
            </w:r>
            <w:proofErr w:type="gramStart"/>
            <w:r w:rsidRPr="0007795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Материал для проведения элементарных опытов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Обучающие и дид</w:t>
            </w:r>
            <w:r>
              <w:rPr>
                <w:rFonts w:ascii="Times New Roman" w:hAnsi="Times New Roman" w:cs="Times New Roman"/>
              </w:rPr>
              <w:t xml:space="preserve">актические </w:t>
            </w:r>
            <w:r w:rsidRPr="0007795E">
              <w:rPr>
                <w:rFonts w:ascii="Times New Roman" w:hAnsi="Times New Roman" w:cs="Times New Roman"/>
              </w:rPr>
              <w:t>игры по экологии.  Инвентарь   для  трудовой  деятельности. Природный   и  бросовый  материал.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07795E">
              <w:rPr>
                <w:rFonts w:ascii="Times New Roman" w:hAnsi="Times New Roman" w:cs="Times New Roman"/>
              </w:rPr>
              <w:t>голок развивающих  игр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Расширение  познавательного  сенсорного  опыта  детей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Дидактический материал по сенсорному воспитанию, дидактические  игры, настольно-печатные  игры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 Строительная  мастерская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07795E">
              <w:rPr>
                <w:rFonts w:ascii="Times New Roman" w:hAnsi="Times New Roman" w:cs="Times New Roman"/>
              </w:rPr>
              <w:t>апольный и настольный строительный  материал;</w:t>
            </w:r>
            <w:proofErr w:type="gramEnd"/>
          </w:p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95E">
              <w:rPr>
                <w:rFonts w:ascii="Times New Roman" w:hAnsi="Times New Roman" w:cs="Times New Roman"/>
              </w:rPr>
              <w:t xml:space="preserve">Пластмассовые конструкторы (младший возраст- с крупными деталями), транспортные  игрушки, схемы, иллюстрации  отдельных  построек (мосты, дома, корабли, самолёт и  др.). </w:t>
            </w:r>
            <w:r w:rsidRPr="0007795E">
              <w:rPr>
                <w:rFonts w:ascii="Times New Roman" w:hAnsi="Times New Roman" w:cs="Times New Roman"/>
              </w:rPr>
              <w:tab/>
            </w:r>
            <w:proofErr w:type="gramEnd"/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центр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Реализация  ребенком  полученных  и  имеющихся знаний  об  окр</w:t>
            </w:r>
            <w:r>
              <w:rPr>
                <w:rFonts w:ascii="Times New Roman" w:hAnsi="Times New Roman" w:cs="Times New Roman"/>
              </w:rPr>
              <w:t>ужающем</w:t>
            </w:r>
            <w:r w:rsidRPr="0007795E">
              <w:rPr>
                <w:rFonts w:ascii="Times New Roman" w:hAnsi="Times New Roman" w:cs="Times New Roman"/>
              </w:rPr>
              <w:t xml:space="preserve">  мире  в  игре.  Накопление  жизненного  опыта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Атрибутика для </w:t>
            </w:r>
            <w:proofErr w:type="spellStart"/>
            <w:r w:rsidRPr="0007795E">
              <w:rPr>
                <w:rFonts w:ascii="Times New Roman" w:hAnsi="Times New Roman" w:cs="Times New Roman"/>
              </w:rPr>
              <w:t>с-р</w:t>
            </w:r>
            <w:proofErr w:type="spellEnd"/>
            <w:r w:rsidRPr="0007795E">
              <w:rPr>
                <w:rFonts w:ascii="Times New Roman" w:hAnsi="Times New Roman" w:cs="Times New Roman"/>
              </w:rPr>
              <w:t xml:space="preserve"> игр по возрасту детей («Семья», «Больница», «Магазин», «Школа», «Почта», «Армия», «Парикмахерская»,   «Библиотека», «Ателье» и др.) Предмет</w:t>
            </w:r>
            <w:proofErr w:type="gramStart"/>
            <w:r w:rsidRPr="0007795E">
              <w:rPr>
                <w:rFonts w:ascii="Times New Roman" w:hAnsi="Times New Roman" w:cs="Times New Roman"/>
              </w:rPr>
              <w:t>ы-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заместители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 безопасности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Дидактические, настольн</w:t>
            </w:r>
            <w:r>
              <w:rPr>
                <w:rFonts w:ascii="Times New Roman" w:hAnsi="Times New Roman" w:cs="Times New Roman"/>
              </w:rPr>
              <w:t>ые  игры  по  профилактике  ДТП и ППБ.</w:t>
            </w:r>
            <w:r w:rsidRPr="0007795E">
              <w:rPr>
                <w:rFonts w:ascii="Times New Roman" w:hAnsi="Times New Roman" w:cs="Times New Roman"/>
              </w:rPr>
              <w:t xml:space="preserve"> Макеты  перекрестков,  районов  города. Дорожные  знаки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7795E">
              <w:rPr>
                <w:rFonts w:ascii="Times New Roman" w:hAnsi="Times New Roman" w:cs="Times New Roman"/>
              </w:rPr>
              <w:t>Литература  о  правилах  дорожного  движения</w:t>
            </w:r>
            <w:r>
              <w:rPr>
                <w:rFonts w:ascii="Times New Roman" w:hAnsi="Times New Roman" w:cs="Times New Roman"/>
              </w:rPr>
              <w:t>. Оборудование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 (жезлы, дорожные знаки, перекрестки, элементы костюмов и пр.).</w:t>
            </w:r>
          </w:p>
        </w:tc>
      </w:tr>
      <w:tr w:rsidR="00B51E2D" w:rsidRPr="0007795E" w:rsidTr="00B51E2D">
        <w:trPr>
          <w:trHeight w:val="387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 уголок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Детская   худ</w:t>
            </w:r>
            <w:r>
              <w:rPr>
                <w:rFonts w:ascii="Times New Roman" w:hAnsi="Times New Roman" w:cs="Times New Roman"/>
              </w:rPr>
              <w:t xml:space="preserve">ожественная </w:t>
            </w:r>
            <w:r w:rsidRPr="0007795E">
              <w:rPr>
                <w:rFonts w:ascii="Times New Roman" w:hAnsi="Times New Roman" w:cs="Times New Roman"/>
              </w:rPr>
              <w:t>литература в соответствии с возрастом детей. Заповеди юных читателей. Наличие худ</w:t>
            </w:r>
            <w:proofErr w:type="gramStart"/>
            <w:r w:rsidRPr="0007795E">
              <w:rPr>
                <w:rFonts w:ascii="Times New Roman" w:hAnsi="Times New Roman" w:cs="Times New Roman"/>
              </w:rPr>
              <w:t>.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  <w:r w:rsidRPr="0007795E">
              <w:rPr>
                <w:rFonts w:ascii="Times New Roman" w:hAnsi="Times New Roman" w:cs="Times New Roman"/>
              </w:rPr>
              <w:t xml:space="preserve">  и иллюстраций. Материалы о художниках – иллюстраторах. Портреты  поэтов, писателей (старший возраст). Тематические выставки.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7795E">
              <w:rPr>
                <w:rFonts w:ascii="Times New Roman" w:hAnsi="Times New Roman" w:cs="Times New Roman"/>
              </w:rPr>
              <w:t>еатрализо</w:t>
            </w:r>
            <w:r>
              <w:rPr>
                <w:rFonts w:ascii="Times New Roman" w:hAnsi="Times New Roman" w:cs="Times New Roman"/>
              </w:rPr>
              <w:t>ванный  уголок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Ширмы. Элементы костюмов. Различные виды театров (в соответствии с возрастом). Предметы декорации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 мастерская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Бумага разного формата,  формы,   тона, толщины.    Цветные карандаши, краски, кисти, пластилин  (стеки, доски для лепки).  </w:t>
            </w:r>
          </w:p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Ножницы с закругленными концами, материал  для аппликации. Бросовый материал (фольга, фантики от конфет и др.). Место для сменных выставок детских работ, совместных работ с родителями. Место для сменных выставок произведений изоискусства. Альбом</w:t>
            </w:r>
            <w:proofErr w:type="gramStart"/>
            <w:r w:rsidRPr="0007795E">
              <w:rPr>
                <w:rFonts w:ascii="Times New Roman" w:hAnsi="Times New Roman" w:cs="Times New Roman"/>
              </w:rPr>
              <w:t>ы-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раскраски. Наборы открыток, картинки, книги и альбомы с иллюстрациями, предметные картинки. Предметы народно – прикладного искусства.</w:t>
            </w:r>
          </w:p>
        </w:tc>
      </w:tr>
      <w:tr w:rsidR="00B51E2D" w:rsidRPr="0007795E" w:rsidTr="00B51E2D">
        <w:trPr>
          <w:trHeight w:val="145"/>
        </w:trPr>
        <w:tc>
          <w:tcPr>
            <w:tcW w:w="1560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 уголок</w:t>
            </w:r>
          </w:p>
        </w:tc>
        <w:tc>
          <w:tcPr>
            <w:tcW w:w="3149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953" w:type="dxa"/>
          </w:tcPr>
          <w:p w:rsidR="00B51E2D" w:rsidRPr="0007795E" w:rsidRDefault="00B51E2D" w:rsidP="00881D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7795E">
              <w:rPr>
                <w:rFonts w:ascii="Times New Roman" w:hAnsi="Times New Roman" w:cs="Times New Roman"/>
              </w:rPr>
              <w:t>Детские музыкальные инструменты. Портреты композиторов (старший возраст). Магнитофон. Набор аудиозаписей. Музыкальные игрушки (озвученные, не озвученные). Игрушк</w:t>
            </w:r>
            <w:proofErr w:type="gramStart"/>
            <w:r w:rsidRPr="0007795E">
              <w:rPr>
                <w:rFonts w:ascii="Times New Roman" w:hAnsi="Times New Roman" w:cs="Times New Roman"/>
              </w:rPr>
              <w:t>и-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самоделки. Музыкальн</w:t>
            </w:r>
            <w:proofErr w:type="gramStart"/>
            <w:r w:rsidRPr="0007795E">
              <w:rPr>
                <w:rFonts w:ascii="Times New Roman" w:hAnsi="Times New Roman" w:cs="Times New Roman"/>
              </w:rPr>
              <w:t>о-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дидактические игры. Музыкальн</w:t>
            </w:r>
            <w:proofErr w:type="gramStart"/>
            <w:r w:rsidRPr="0007795E">
              <w:rPr>
                <w:rFonts w:ascii="Times New Roman" w:hAnsi="Times New Roman" w:cs="Times New Roman"/>
              </w:rPr>
              <w:t>о-</w:t>
            </w:r>
            <w:proofErr w:type="gramEnd"/>
            <w:r w:rsidRPr="0007795E">
              <w:rPr>
                <w:rFonts w:ascii="Times New Roman" w:hAnsi="Times New Roman" w:cs="Times New Roman"/>
              </w:rPr>
              <w:t xml:space="preserve"> дидактические пособия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C42D8" w:rsidRDefault="00AC42D8"/>
    <w:sectPr w:rsidR="00AC42D8" w:rsidSect="00B51E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2D"/>
    <w:rsid w:val="0005654F"/>
    <w:rsid w:val="0033390B"/>
    <w:rsid w:val="004958AA"/>
    <w:rsid w:val="00AC42D8"/>
    <w:rsid w:val="00B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51E2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B51E2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2014-09-04T01:48:00Z</cp:lastPrinted>
  <dcterms:created xsi:type="dcterms:W3CDTF">2014-09-04T01:46:00Z</dcterms:created>
  <dcterms:modified xsi:type="dcterms:W3CDTF">2014-09-04T01:48:00Z</dcterms:modified>
</cp:coreProperties>
</file>